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 xml:space="preserve">ТОО «СК-Фармация», расположенное по адресу: 010000, Республика Казахстан, г.Астана,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61BCC">
      <w:pPr>
        <w:ind w:firstLine="708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и изделий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год</w:t>
      </w:r>
      <w:r w:rsidR="00351AED">
        <w:rPr>
          <w:sz w:val="24"/>
          <w:szCs w:val="24"/>
          <w:lang w:val="kk-KZ"/>
        </w:rPr>
        <w:t xml:space="preserve"> </w:t>
      </w:r>
      <w:r w:rsidR="00351AED" w:rsidRPr="00274F98">
        <w:rPr>
          <w:sz w:val="24"/>
          <w:szCs w:val="24"/>
          <w:lang w:val="kk-KZ"/>
        </w:rPr>
        <w:t>(</w:t>
      </w:r>
      <w:r w:rsidR="00274F98" w:rsidRPr="00274F98">
        <w:rPr>
          <w:sz w:val="24"/>
          <w:szCs w:val="24"/>
        </w:rPr>
        <w:t>691</w:t>
      </w:r>
      <w:r w:rsidR="00C862A9" w:rsidRPr="00274F98">
        <w:rPr>
          <w:sz w:val="24"/>
          <w:szCs w:val="24"/>
          <w:lang w:val="kk-KZ"/>
        </w:rPr>
        <w:t xml:space="preserve"> </w:t>
      </w:r>
      <w:r w:rsidRPr="00274F98">
        <w:rPr>
          <w:sz w:val="24"/>
          <w:szCs w:val="24"/>
          <w:lang w:val="kk-KZ"/>
        </w:rPr>
        <w:t>лот)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58621A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58621A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58621A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BA225F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BA225F">
      <w:pPr>
        <w:ind w:firstLine="720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FA4085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C61BA0">
      <w:pPr>
        <w:ind w:right="113" w:firstLine="708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C61BA0" w:rsidRPr="00C61BA0" w:rsidRDefault="00C61BA0" w:rsidP="00C61BA0">
      <w:pPr>
        <w:ind w:right="113" w:firstLine="708"/>
        <w:jc w:val="both"/>
        <w:rPr>
          <w:sz w:val="24"/>
          <w:szCs w:val="24"/>
        </w:rPr>
      </w:pPr>
      <w:r w:rsidRPr="00C61BA0">
        <w:rPr>
          <w:sz w:val="24"/>
          <w:szCs w:val="24"/>
        </w:rPr>
        <w:t xml:space="preserve">1) поставка лекарственных средств и изделий медицинского назначения в сроки до </w:t>
      </w:r>
      <w:r w:rsidR="001A724C">
        <w:rPr>
          <w:sz w:val="24"/>
          <w:szCs w:val="24"/>
        </w:rPr>
        <w:t>31 декабря 2013</w:t>
      </w:r>
      <w:r w:rsidRPr="00C61BA0">
        <w:rPr>
          <w:sz w:val="24"/>
          <w:szCs w:val="24"/>
        </w:rPr>
        <w:t xml:space="preserve"> года в соответствии с графиком поставки, указанным в таблице, должна быть осуществлена по следующим адресам: «г.Костанай, ул. Уральская 18; Алматинская область, Карасайский район, село Абай; г.Алматы, ул. Суюнбая 162 «А»; г.Павлодар, Северная Промзона, Центральный промрайон».</w:t>
      </w:r>
    </w:p>
    <w:p w:rsidR="00C61BA0" w:rsidRPr="00C61BA0" w:rsidRDefault="00C61BA0" w:rsidP="00C61BA0">
      <w:pPr>
        <w:ind w:right="113" w:firstLine="708"/>
        <w:jc w:val="both"/>
        <w:rPr>
          <w:iCs/>
          <w:color w:val="FF0000"/>
          <w:sz w:val="24"/>
          <w:szCs w:val="24"/>
        </w:rPr>
      </w:pPr>
      <w:r w:rsidRPr="00C61BA0">
        <w:rPr>
          <w:sz w:val="24"/>
          <w:szCs w:val="24"/>
        </w:rPr>
        <w:t xml:space="preserve">2) поставка лекарственных средств и изделий медицинского назначения с </w:t>
      </w:r>
      <w:r w:rsidR="002E6478">
        <w:rPr>
          <w:sz w:val="24"/>
          <w:szCs w:val="24"/>
        </w:rPr>
        <w:t>0</w:t>
      </w:r>
      <w:r w:rsidRPr="00C61BA0">
        <w:rPr>
          <w:sz w:val="24"/>
          <w:szCs w:val="24"/>
        </w:rPr>
        <w:t>1 января по 31 декабря 201</w:t>
      </w:r>
      <w:r>
        <w:rPr>
          <w:sz w:val="24"/>
          <w:szCs w:val="24"/>
        </w:rPr>
        <w:t>4</w:t>
      </w:r>
      <w:r w:rsidRPr="00C61BA0">
        <w:rPr>
          <w:sz w:val="24"/>
          <w:szCs w:val="24"/>
        </w:rPr>
        <w:t xml:space="preserve"> года </w:t>
      </w:r>
      <w:r w:rsidR="001A724C" w:rsidRPr="00C61BA0">
        <w:rPr>
          <w:sz w:val="24"/>
          <w:szCs w:val="24"/>
        </w:rPr>
        <w:t>должна быть осуществлена</w:t>
      </w:r>
      <w:r w:rsidR="001A724C">
        <w:rPr>
          <w:sz w:val="24"/>
          <w:szCs w:val="24"/>
        </w:rPr>
        <w:t xml:space="preserve"> </w:t>
      </w:r>
      <w:r w:rsidRPr="00C61BA0">
        <w:rPr>
          <w:sz w:val="24"/>
          <w:szCs w:val="24"/>
        </w:rPr>
        <w:t>в соответствии с графиком</w:t>
      </w:r>
      <w:r w:rsidR="001A724C">
        <w:rPr>
          <w:sz w:val="24"/>
          <w:szCs w:val="24"/>
        </w:rPr>
        <w:t xml:space="preserve"> поставки</w:t>
      </w:r>
      <w:r w:rsidR="001A724C" w:rsidRPr="001A724C">
        <w:rPr>
          <w:sz w:val="24"/>
          <w:szCs w:val="24"/>
        </w:rPr>
        <w:t xml:space="preserve"> </w:t>
      </w:r>
      <w:r w:rsidR="001A724C">
        <w:rPr>
          <w:sz w:val="24"/>
          <w:szCs w:val="24"/>
        </w:rPr>
        <w:t xml:space="preserve">по </w:t>
      </w:r>
      <w:r w:rsidR="001A724C" w:rsidRPr="00C61BA0">
        <w:rPr>
          <w:sz w:val="24"/>
          <w:szCs w:val="24"/>
        </w:rPr>
        <w:t>адреса</w:t>
      </w:r>
      <w:r w:rsidR="001A724C">
        <w:rPr>
          <w:sz w:val="24"/>
          <w:szCs w:val="24"/>
        </w:rPr>
        <w:t>м</w:t>
      </w:r>
      <w:r w:rsidRPr="00C61BA0">
        <w:rPr>
          <w:sz w:val="24"/>
          <w:szCs w:val="24"/>
        </w:rPr>
        <w:t xml:space="preserve">, </w:t>
      </w:r>
      <w:r w:rsidR="001A724C">
        <w:rPr>
          <w:sz w:val="24"/>
          <w:szCs w:val="24"/>
        </w:rPr>
        <w:t xml:space="preserve">о которых будет </w:t>
      </w:r>
      <w:r w:rsidRPr="00C61BA0">
        <w:rPr>
          <w:sz w:val="24"/>
          <w:szCs w:val="24"/>
        </w:rPr>
        <w:t>сообщен</w:t>
      </w:r>
      <w:r w:rsidR="001A724C">
        <w:rPr>
          <w:sz w:val="24"/>
          <w:szCs w:val="24"/>
        </w:rPr>
        <w:t>о</w:t>
      </w:r>
      <w:r w:rsidRPr="00C61BA0">
        <w:rPr>
          <w:sz w:val="24"/>
          <w:szCs w:val="24"/>
        </w:rPr>
        <w:t xml:space="preserve"> дополнительно.</w:t>
      </w:r>
    </w:p>
    <w:p w:rsidR="00044674" w:rsidRPr="001352F9" w:rsidRDefault="004D441F" w:rsidP="00044674">
      <w:pPr>
        <w:ind w:firstLine="720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D123FD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2E6478" w:rsidRPr="002E6478" w:rsidRDefault="002E6478" w:rsidP="002E6478">
      <w:pPr>
        <w:ind w:firstLine="720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>5. 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(или) в странах СНГ не менее одного года.</w:t>
      </w:r>
    </w:p>
    <w:p w:rsidR="002E6478" w:rsidRPr="002E6478" w:rsidRDefault="002E6478" w:rsidP="002E6478">
      <w:pPr>
        <w:ind w:firstLine="720"/>
        <w:jc w:val="both"/>
        <w:rPr>
          <w:iCs/>
          <w:sz w:val="24"/>
          <w:szCs w:val="24"/>
        </w:rPr>
      </w:pPr>
      <w:r w:rsidRPr="002E6478">
        <w:rPr>
          <w:iCs/>
          <w:sz w:val="24"/>
          <w:szCs w:val="24"/>
        </w:rPr>
        <w:t>6. Биосимиляры должны иметь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B07121" w:rsidRDefault="002E6478" w:rsidP="00154959">
      <w:pPr>
        <w:ind w:firstLine="720"/>
        <w:jc w:val="both"/>
        <w:rPr>
          <w:sz w:val="24"/>
          <w:szCs w:val="24"/>
        </w:rPr>
      </w:pPr>
      <w:r w:rsidRPr="002E6478">
        <w:rPr>
          <w:iCs/>
          <w:color w:val="000000"/>
          <w:sz w:val="24"/>
          <w:szCs w:val="24"/>
        </w:rPr>
        <w:t>7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>
        <w:rPr>
          <w:iCs/>
          <w:sz w:val="24"/>
          <w:szCs w:val="24"/>
        </w:rPr>
        <w:t>0</w:t>
      </w:r>
      <w:r w:rsidR="00124EE2">
        <w:rPr>
          <w:iCs/>
          <w:sz w:val="24"/>
          <w:szCs w:val="24"/>
        </w:rPr>
        <w:t>2</w:t>
      </w:r>
      <w:r w:rsidR="00C862A9" w:rsidRPr="00B07121">
        <w:rPr>
          <w:iCs/>
          <w:sz w:val="24"/>
          <w:szCs w:val="24"/>
        </w:rPr>
        <w:t xml:space="preserve"> </w:t>
      </w:r>
      <w:r w:rsidR="00124EE2">
        <w:rPr>
          <w:iCs/>
          <w:sz w:val="24"/>
          <w:szCs w:val="24"/>
        </w:rPr>
        <w:t>июля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2671C">
        <w:rPr>
          <w:iCs/>
          <w:sz w:val="24"/>
          <w:szCs w:val="24"/>
        </w:rPr>
        <w:t>3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154959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154959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каб. </w:t>
      </w:r>
      <w:r w:rsidR="00154959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</w:t>
      </w:r>
      <w:r w:rsidR="00154959" w:rsidRPr="00B07121">
        <w:rPr>
          <w:sz w:val="24"/>
          <w:szCs w:val="24"/>
        </w:rPr>
        <w:t xml:space="preserve">в </w:t>
      </w:r>
      <w:r w:rsidR="00154959">
        <w:rPr>
          <w:sz w:val="24"/>
          <w:szCs w:val="24"/>
        </w:rPr>
        <w:t>соответствии с подпунктом 1) пункта 39 Правил необходимо всем потенциальным поставщикам</w:t>
      </w:r>
      <w:r w:rsidR="00154959" w:rsidRPr="00B07121">
        <w:rPr>
          <w:sz w:val="24"/>
          <w:szCs w:val="24"/>
        </w:rPr>
        <w:t xml:space="preserve">, изъявивших желание участвовать в тендере, </w:t>
      </w:r>
      <w:r w:rsidR="00154959">
        <w:rPr>
          <w:sz w:val="24"/>
          <w:szCs w:val="24"/>
        </w:rPr>
        <w:t>предоставлять</w:t>
      </w:r>
      <w:r w:rsidR="00154959" w:rsidRPr="00B07121">
        <w:rPr>
          <w:sz w:val="24"/>
          <w:szCs w:val="24"/>
        </w:rPr>
        <w:t xml:space="preserve"> электронную версию описи документов с указанием страниц </w:t>
      </w:r>
      <w:r w:rsidR="00154959">
        <w:rPr>
          <w:sz w:val="24"/>
          <w:szCs w:val="24"/>
        </w:rPr>
        <w:t xml:space="preserve">в формате </w:t>
      </w:r>
      <w:r w:rsidR="00154959">
        <w:rPr>
          <w:sz w:val="24"/>
          <w:szCs w:val="24"/>
          <w:lang w:val="en-US"/>
        </w:rPr>
        <w:t>Excel</w:t>
      </w:r>
      <w:r w:rsidR="00154959" w:rsidRPr="002E6478">
        <w:rPr>
          <w:sz w:val="24"/>
          <w:szCs w:val="24"/>
        </w:rPr>
        <w:t xml:space="preserve"> </w:t>
      </w:r>
      <w:r w:rsidR="00154959" w:rsidRPr="00B07121">
        <w:rPr>
          <w:sz w:val="24"/>
          <w:szCs w:val="24"/>
        </w:rPr>
        <w:t xml:space="preserve">на </w:t>
      </w:r>
      <w:r w:rsidR="00154959">
        <w:rPr>
          <w:sz w:val="24"/>
          <w:szCs w:val="24"/>
        </w:rPr>
        <w:t>электронном носителе</w:t>
      </w:r>
      <w:r w:rsidR="004A4CD7" w:rsidRPr="00B07121">
        <w:rPr>
          <w:sz w:val="24"/>
          <w:szCs w:val="24"/>
        </w:rPr>
        <w:t>)</w:t>
      </w:r>
      <w:r w:rsidR="00F17A93" w:rsidRPr="00B07121">
        <w:rPr>
          <w:sz w:val="24"/>
          <w:szCs w:val="24"/>
        </w:rPr>
        <w:t>.</w:t>
      </w:r>
    </w:p>
    <w:p w:rsidR="001B157B" w:rsidRDefault="002E6478" w:rsidP="001B157B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 w:val="24"/>
          <w:szCs w:val="24"/>
          <w:lang w:val="kk-KZ"/>
        </w:rPr>
      </w:pPr>
      <w:r w:rsidRPr="002E6478">
        <w:rPr>
          <w:sz w:val="24"/>
          <w:szCs w:val="24"/>
        </w:rPr>
        <w:t>8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>Конверты с заявками будут вскрываться в 1</w:t>
      </w:r>
      <w:r w:rsidR="00124EE2">
        <w:rPr>
          <w:sz w:val="24"/>
          <w:szCs w:val="24"/>
        </w:rPr>
        <w:t>2</w:t>
      </w:r>
      <w:r>
        <w:rPr>
          <w:sz w:val="24"/>
          <w:szCs w:val="24"/>
        </w:rPr>
        <w:t xml:space="preserve"> -00 часов 0</w:t>
      </w:r>
      <w:r w:rsidR="00124EE2">
        <w:rPr>
          <w:sz w:val="24"/>
          <w:szCs w:val="24"/>
        </w:rPr>
        <w:t>2</w:t>
      </w:r>
      <w:r w:rsidR="005917B7">
        <w:rPr>
          <w:iCs/>
          <w:sz w:val="24"/>
          <w:szCs w:val="24"/>
        </w:rPr>
        <w:t xml:space="preserve"> </w:t>
      </w:r>
      <w:r w:rsidR="00124EE2">
        <w:rPr>
          <w:iCs/>
          <w:sz w:val="24"/>
          <w:szCs w:val="24"/>
        </w:rPr>
        <w:t xml:space="preserve">июля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 </w:t>
      </w:r>
      <w:r w:rsidR="001B157B">
        <w:rPr>
          <w:sz w:val="24"/>
          <w:szCs w:val="24"/>
        </w:rPr>
        <w:t>: г.</w:t>
      </w:r>
      <w:r w:rsidR="001352F9" w:rsidRPr="001352F9">
        <w:rPr>
          <w:sz w:val="24"/>
          <w:szCs w:val="24"/>
        </w:rPr>
        <w:t xml:space="preserve"> </w:t>
      </w:r>
      <w:r w:rsidR="001B157B">
        <w:rPr>
          <w:sz w:val="24"/>
          <w:szCs w:val="24"/>
        </w:rPr>
        <w:t xml:space="preserve">Астана, Кургальджинское шоссе 2А, Гостиничный комплекс «Думан», </w:t>
      </w:r>
      <w:r w:rsidR="001352F9">
        <w:rPr>
          <w:sz w:val="24"/>
          <w:szCs w:val="24"/>
        </w:rPr>
        <w:t>кино-</w:t>
      </w:r>
      <w:r w:rsidR="001B157B">
        <w:rPr>
          <w:sz w:val="24"/>
          <w:szCs w:val="24"/>
        </w:rPr>
        <w:t>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2E6478" w:rsidP="001B157B">
      <w:pPr>
        <w:ind w:firstLine="720"/>
        <w:jc w:val="both"/>
        <w:rPr>
          <w:sz w:val="24"/>
          <w:szCs w:val="24"/>
        </w:rPr>
      </w:pPr>
      <w:r w:rsidRPr="002E6478">
        <w:rPr>
          <w:sz w:val="24"/>
          <w:szCs w:val="24"/>
        </w:rPr>
        <w:t>9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интернет-ресурсе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154959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154959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r w:rsidR="00DF0828" w:rsidRPr="00B07121">
        <w:rPr>
          <w:sz w:val="24"/>
          <w:szCs w:val="24"/>
        </w:rPr>
        <w:t>каб</w:t>
      </w:r>
      <w:r w:rsidR="00F17A93" w:rsidRPr="00B07121">
        <w:rPr>
          <w:sz w:val="24"/>
          <w:szCs w:val="24"/>
        </w:rPr>
        <w:t xml:space="preserve"> </w:t>
      </w:r>
      <w:r w:rsidR="00154959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154959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1A" w:rsidRDefault="001D2D1A" w:rsidP="00816225">
      <w:r>
        <w:separator/>
      </w:r>
    </w:p>
  </w:endnote>
  <w:endnote w:type="continuationSeparator" w:id="1">
    <w:p w:rsidR="001D2D1A" w:rsidRDefault="001D2D1A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1A" w:rsidRDefault="001D2D1A" w:rsidP="00816225">
      <w:r>
        <w:separator/>
      </w:r>
    </w:p>
  </w:footnote>
  <w:footnote w:type="continuationSeparator" w:id="1">
    <w:p w:rsidR="001D2D1A" w:rsidRDefault="001D2D1A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E5628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4959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2D1A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4F98"/>
    <w:rsid w:val="0027665B"/>
    <w:rsid w:val="00277009"/>
    <w:rsid w:val="00281F1A"/>
    <w:rsid w:val="0028220D"/>
    <w:rsid w:val="002845BE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EAD"/>
    <w:rsid w:val="002B760A"/>
    <w:rsid w:val="002C676B"/>
    <w:rsid w:val="002D138A"/>
    <w:rsid w:val="002D4207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0C1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8621A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23AFF"/>
    <w:rsid w:val="00624D4C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E633C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04AC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306F"/>
    <w:rsid w:val="00E457FE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584B-8307-4740-9880-47CB2D9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4016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WORK</cp:lastModifiedBy>
  <cp:revision>8</cp:revision>
  <cp:lastPrinted>2013-06-10T13:47:00Z</cp:lastPrinted>
  <dcterms:created xsi:type="dcterms:W3CDTF">2013-06-05T08:31:00Z</dcterms:created>
  <dcterms:modified xsi:type="dcterms:W3CDTF">2013-06-10T13:55:00Z</dcterms:modified>
</cp:coreProperties>
</file>